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157" w:rsidRDefault="00F03157" w:rsidP="00F03157">
      <w:pPr>
        <w:pStyle w:val="Title"/>
      </w:pPr>
      <w:r>
        <w:t>Enhancing productivity all the way down the line</w:t>
      </w:r>
    </w:p>
    <w:p w:rsidR="00F03157" w:rsidRDefault="00F03157" w:rsidP="00F03157">
      <w:pPr>
        <w:pStyle w:val="sub-title"/>
      </w:pPr>
      <w:r>
        <w:t xml:space="preserve">Providing 100% control of cutting tools and related components, </w:t>
      </w:r>
      <w:proofErr w:type="spellStart"/>
      <w:r>
        <w:t>Guhring’s</w:t>
      </w:r>
      <w:proofErr w:type="spellEnd"/>
      <w:r>
        <w:t xml:space="preserve"> tool management systems increase economic &amp; operating efficiencies, stock security as well as transparency for any size of company. </w:t>
      </w:r>
    </w:p>
    <w:p w:rsidR="001775E3" w:rsidRDefault="001775E3"/>
    <w:p w:rsidR="00F03157" w:rsidRDefault="00F03157" w:rsidP="00F03157">
      <w:pPr>
        <w:pStyle w:val="heading"/>
      </w:pPr>
      <w:r>
        <w:t xml:space="preserve">Proven globally, </w:t>
      </w:r>
      <w:proofErr w:type="spellStart"/>
      <w:r>
        <w:t>customised</w:t>
      </w:r>
      <w:proofErr w:type="spellEnd"/>
      <w:r>
        <w:t xml:space="preserve"> locally </w:t>
      </w:r>
    </w:p>
    <w:p w:rsidR="00F03157" w:rsidRDefault="00F03157" w:rsidP="00F03157">
      <w:pPr>
        <w:pStyle w:val="body"/>
      </w:pPr>
      <w:r>
        <w:t xml:space="preserve">As one of the world‘s leading manufacturers and suppliers of rotary cutting tools, </w:t>
      </w:r>
      <w:proofErr w:type="spellStart"/>
      <w:r>
        <w:t>Guhring</w:t>
      </w:r>
      <w:proofErr w:type="spellEnd"/>
      <w:r>
        <w:t xml:space="preserve"> has carved out a strong reputation for performance in the Australian market over the past 25 years. In fact, over 100 years of know-how in tool manufacture globally, enables </w:t>
      </w:r>
      <w:proofErr w:type="spellStart"/>
      <w:r>
        <w:t>Guhring</w:t>
      </w:r>
      <w:proofErr w:type="spellEnd"/>
      <w:r>
        <w:t xml:space="preserve"> to provide outstanding tool innovations and service solutions. The central focus of these activities is always the customer’s desire for efficient, economical and practical production and in particular machining solutions. The epitome of this is </w:t>
      </w:r>
      <w:proofErr w:type="spellStart"/>
      <w:r>
        <w:t>Guhring’s</w:t>
      </w:r>
      <w:proofErr w:type="spellEnd"/>
      <w:r>
        <w:t xml:space="preserve"> advanced tool management systems. </w:t>
      </w:r>
    </w:p>
    <w:p w:rsidR="00F03157" w:rsidRDefault="00F03157" w:rsidP="00F03157">
      <w:pPr>
        <w:pStyle w:val="body"/>
      </w:pPr>
      <w:r>
        <w:t xml:space="preserve">These systems deliver outstanding benefits all the way down the line, thanks to simple operation, optimal storage solutions, as well as transparency throughout the entire system. The vending machines are controlled directly via </w:t>
      </w:r>
      <w:proofErr w:type="spellStart"/>
      <w:r>
        <w:t>Guhring’s</w:t>
      </w:r>
      <w:proofErr w:type="spellEnd"/>
      <w:r>
        <w:t xml:space="preserve"> own tool management software - GTMS. It allows simple, fast and intuitive operation via touchscreen and barcode scanners. At the same time it documents all relevant transaction data of inventory transactions, monitors stock levels and makes evaluations based on user-defined criteria. </w:t>
      </w:r>
    </w:p>
    <w:p w:rsidR="00F03157" w:rsidRDefault="00F03157" w:rsidP="00F03157">
      <w:pPr>
        <w:pStyle w:val="body"/>
      </w:pPr>
      <w:r>
        <w:t xml:space="preserve">This means any stock movements, such as tool </w:t>
      </w:r>
      <w:proofErr w:type="gramStart"/>
      <w:r>
        <w:t>withdrawals,</w:t>
      </w:r>
      <w:proofErr w:type="gramEnd"/>
      <w:r>
        <w:t xml:space="preserve"> stock returns and goods receipts can be logged directly into the central database. All information is available in real time forming the basis for tool planning and subsequent requisitions. The comprehensive database allows detailed analyses and reporting</w:t>
      </w:r>
      <w:proofErr w:type="gramStart"/>
      <w:r>
        <w:t>;</w:t>
      </w:r>
      <w:proofErr w:type="gramEnd"/>
      <w:r>
        <w:t xml:space="preserve"> providing maximum transparency over tool inventory and tool consumption. This also facilitates precise cost allocation and reconciliation.</w:t>
      </w:r>
    </w:p>
    <w:p w:rsidR="00F03157" w:rsidRDefault="00F03157" w:rsidP="00F03157">
      <w:pPr>
        <w:pStyle w:val="body"/>
      </w:pPr>
      <w:proofErr w:type="spellStart"/>
      <w:r>
        <w:t>Customisation</w:t>
      </w:r>
      <w:proofErr w:type="spellEnd"/>
      <w:r>
        <w:t xml:space="preserve"> of software and drawer configurations also mean </w:t>
      </w:r>
      <w:proofErr w:type="spellStart"/>
      <w:r>
        <w:t>Guhring</w:t>
      </w:r>
      <w:proofErr w:type="spellEnd"/>
      <w:r>
        <w:t xml:space="preserve"> </w:t>
      </w:r>
      <w:proofErr w:type="gramStart"/>
      <w:r>
        <w:t>systems  can</w:t>
      </w:r>
      <w:proofErr w:type="gramEnd"/>
      <w:r>
        <w:t xml:space="preserve">  meet  the  exact  needs  of  almost  any        production environment.</w:t>
      </w:r>
    </w:p>
    <w:p w:rsidR="00F03157" w:rsidRDefault="00F03157" w:rsidP="00F03157">
      <w:pPr>
        <w:pStyle w:val="heading"/>
        <w:rPr>
          <w:rFonts w:ascii="HelveticaNeueLTStd-Lt" w:hAnsi="HelveticaNeueLTStd-Lt" w:cs="HelveticaNeueLTStd-Lt"/>
          <w:b w:val="0"/>
          <w:bCs w:val="0"/>
          <w:sz w:val="18"/>
          <w:szCs w:val="18"/>
        </w:rPr>
      </w:pPr>
      <w:r>
        <w:t>Fast Facts</w:t>
      </w:r>
    </w:p>
    <w:p w:rsidR="00F03157" w:rsidRDefault="00F03157" w:rsidP="00F03157">
      <w:pPr>
        <w:pStyle w:val="bulletpoints"/>
      </w:pPr>
      <w:r>
        <w:t>•</w:t>
      </w:r>
      <w:r>
        <w:tab/>
        <w:t xml:space="preserve">Reduction in tooling cost </w:t>
      </w:r>
    </w:p>
    <w:p w:rsidR="00F03157" w:rsidRDefault="00F03157" w:rsidP="00F03157">
      <w:pPr>
        <w:pStyle w:val="bulletpoints"/>
      </w:pPr>
      <w:r>
        <w:t>•</w:t>
      </w:r>
      <w:r>
        <w:tab/>
        <w:t xml:space="preserve">Reduction in administrative effort </w:t>
      </w:r>
    </w:p>
    <w:p w:rsidR="00F03157" w:rsidRDefault="00F03157" w:rsidP="00F03157">
      <w:pPr>
        <w:pStyle w:val="bulletpoints"/>
      </w:pPr>
      <w:r>
        <w:t>•</w:t>
      </w:r>
      <w:r>
        <w:tab/>
        <w:t xml:space="preserve">Reduction in machine down time </w:t>
      </w:r>
    </w:p>
    <w:p w:rsidR="00F03157" w:rsidRDefault="00F03157" w:rsidP="00F03157">
      <w:pPr>
        <w:pStyle w:val="bulletpoints"/>
        <w:spacing w:after="113"/>
      </w:pPr>
      <w:r>
        <w:t>•</w:t>
      </w:r>
      <w:r>
        <w:tab/>
        <w:t>Tool availability 24/7</w:t>
      </w:r>
    </w:p>
    <w:p w:rsidR="00F03157" w:rsidRDefault="00F03157" w:rsidP="00F03157">
      <w:pPr>
        <w:pStyle w:val="heading"/>
      </w:pPr>
      <w:r>
        <w:t>Modular systems, maximum flexibility</w:t>
      </w:r>
    </w:p>
    <w:p w:rsidR="00F03157" w:rsidRDefault="00F03157" w:rsidP="00F03157">
      <w:pPr>
        <w:pStyle w:val="body"/>
      </w:pPr>
      <w:proofErr w:type="spellStart"/>
      <w:r>
        <w:t>Guhring‘s</w:t>
      </w:r>
      <w:proofErr w:type="spellEnd"/>
      <w:r>
        <w:t xml:space="preserve"> concept is based around a flexible modular structured system.</w:t>
      </w:r>
    </w:p>
    <w:p w:rsidR="00F03157" w:rsidRDefault="00F03157" w:rsidP="00F03157">
      <w:pPr>
        <w:pStyle w:val="body"/>
      </w:pPr>
      <w:r>
        <w:t xml:space="preserve">The vending machine software was developed by </w:t>
      </w:r>
      <w:proofErr w:type="spellStart"/>
      <w:r>
        <w:t>Guhring’s</w:t>
      </w:r>
      <w:proofErr w:type="spellEnd"/>
      <w:r>
        <w:t xml:space="preserve"> IT </w:t>
      </w:r>
      <w:proofErr w:type="gramStart"/>
      <w:r>
        <w:t>division  in</w:t>
      </w:r>
      <w:proofErr w:type="gramEnd"/>
      <w:r>
        <w:t xml:space="preserve"> Germany, and is SQL based and fully flexible. Every customer is different and the software caters for this fact. The database has been designed in such a way that it can be tailored to the exact requirements of the individual.</w:t>
      </w:r>
    </w:p>
    <w:p w:rsidR="00F03157" w:rsidRDefault="00F03157" w:rsidP="00F03157">
      <w:pPr>
        <w:pStyle w:val="body"/>
      </w:pPr>
      <w:r>
        <w:t>The hardware is controlled by standard PC’s, which allows the integration into any standard network. There is a large variety of cabinets available allowing the storage of not only small components such as inserts, shims and screws but also bulky and long tools such as face-mills and gun-drills.</w:t>
      </w:r>
    </w:p>
    <w:p w:rsidR="00F03157" w:rsidRDefault="00F03157" w:rsidP="00F03157">
      <w:pPr>
        <w:pStyle w:val="body"/>
      </w:pPr>
      <w:r>
        <w:t xml:space="preserve">The biggest upside to </w:t>
      </w:r>
      <w:proofErr w:type="spellStart"/>
      <w:r>
        <w:t>Guhring’s</w:t>
      </w:r>
      <w:proofErr w:type="spellEnd"/>
      <w:r>
        <w:t xml:space="preserve"> approach is that there are no inflexible lock-in contracts to dispense just one tool brand and limited product types.</w:t>
      </w:r>
    </w:p>
    <w:p w:rsidR="00F03157" w:rsidRDefault="00F03157" w:rsidP="00F03157">
      <w:pPr>
        <w:pStyle w:val="body"/>
      </w:pPr>
      <w:r>
        <w:t xml:space="preserve">The three tool dispensing systems TM 326, TM 426 and TM 526 offer flexible possibilities for made-to-measure tool storage. According to demand and size of company there is a choice between different levels of automation. Individual dispensing </w:t>
      </w:r>
      <w:proofErr w:type="gramStart"/>
      <w:r>
        <w:t>solutions  such</w:t>
      </w:r>
      <w:proofErr w:type="gramEnd"/>
      <w:r>
        <w:t xml:space="preserve"> as drawer units  (with and without flaps), spiral systems, special compartment units and even large cabinets can be all  combined into to one system even  across multiple locations.</w:t>
      </w:r>
    </w:p>
    <w:p w:rsidR="00F03157" w:rsidRDefault="00F03157" w:rsidP="00F03157">
      <w:pPr>
        <w:pStyle w:val="body"/>
      </w:pPr>
      <w:r>
        <w:t xml:space="preserve">In short, </w:t>
      </w:r>
      <w:proofErr w:type="spellStart"/>
      <w:r>
        <w:t>Guhring’s</w:t>
      </w:r>
      <w:proofErr w:type="spellEnd"/>
      <w:r>
        <w:t xml:space="preserve"> systems are entirely adaptable to the individual requirements of the customer’s business and industry sector.</w:t>
      </w:r>
    </w:p>
    <w:p w:rsidR="00F03157" w:rsidRDefault="00F03157" w:rsidP="00F03157">
      <w:pPr>
        <w:pStyle w:val="heading"/>
      </w:pPr>
      <w:r>
        <w:t>Product storage options</w:t>
      </w:r>
    </w:p>
    <w:p w:rsidR="00F03157" w:rsidRDefault="00F03157" w:rsidP="00F03157">
      <w:pPr>
        <w:pStyle w:val="body"/>
      </w:pPr>
      <w:proofErr w:type="spellStart"/>
      <w:r>
        <w:t>Guhring</w:t>
      </w:r>
      <w:proofErr w:type="spellEnd"/>
      <w:r>
        <w:t xml:space="preserve"> Australia presently offers three advanced tool dispensing and management solutions. These can be </w:t>
      </w:r>
      <w:proofErr w:type="spellStart"/>
      <w:r>
        <w:t>customised</w:t>
      </w:r>
      <w:proofErr w:type="spellEnd"/>
      <w:r>
        <w:t xml:space="preserve"> and combined to align with present production systems to enhance business capabilities.</w:t>
      </w:r>
    </w:p>
    <w:p w:rsidR="00F03157" w:rsidRDefault="00F03157" w:rsidP="00F03157">
      <w:pPr>
        <w:pStyle w:val="body"/>
      </w:pPr>
      <w:proofErr w:type="spellStart"/>
      <w:r>
        <w:t>Guhring</w:t>
      </w:r>
      <w:proofErr w:type="spellEnd"/>
      <w:r>
        <w:t xml:space="preserve"> TM 326 is an electronically controlled, modular, expandable system with all the functionality of </w:t>
      </w:r>
      <w:proofErr w:type="spellStart"/>
      <w:r>
        <w:t>Guhring</w:t>
      </w:r>
      <w:proofErr w:type="spellEnd"/>
      <w:r>
        <w:t xml:space="preserve"> Tool Management software GTMS. Electronically locked drawers allow controlled tool removal. Different drawer heights can be selected with the interior providing extra </w:t>
      </w:r>
      <w:proofErr w:type="gramStart"/>
      <w:r>
        <w:t>flexibility  in</w:t>
      </w:r>
      <w:proofErr w:type="gramEnd"/>
      <w:r>
        <w:t xml:space="preserve">  size and styles.</w:t>
      </w:r>
    </w:p>
    <w:p w:rsidR="00F03157" w:rsidRDefault="00F03157" w:rsidP="00F03157">
      <w:pPr>
        <w:pStyle w:val="body"/>
      </w:pPr>
      <w:proofErr w:type="spellStart"/>
      <w:r>
        <w:t>Guhring</w:t>
      </w:r>
      <w:proofErr w:type="spellEnd"/>
      <w:r>
        <w:t xml:space="preserve"> TM 426 is the perfect solution for storage of large quantities of compact tools in a small space. The coil (spiral) system allows for secure dispensing of tools or supplies, with the option of a lift tray to reduce the risk of tool damage.</w:t>
      </w:r>
    </w:p>
    <w:p w:rsidR="00F03157" w:rsidRDefault="00F03157" w:rsidP="00F03157">
      <w:pPr>
        <w:pStyle w:val="body"/>
      </w:pPr>
      <w:r>
        <w:t xml:space="preserve">With the </w:t>
      </w:r>
      <w:proofErr w:type="spellStart"/>
      <w:r>
        <w:t>Guhring</w:t>
      </w:r>
      <w:proofErr w:type="spellEnd"/>
      <w:r>
        <w:t xml:space="preserve"> TM 526 you have full control of product withdrawal. The drawers open only to the extent of the selected number of items requested. This ensures 100% stock control.</w:t>
      </w:r>
    </w:p>
    <w:p w:rsidR="00F03157" w:rsidRDefault="00F03157" w:rsidP="00F03157">
      <w:pPr>
        <w:pStyle w:val="heading"/>
      </w:pPr>
      <w:r>
        <w:t>Fully compatible system integration</w:t>
      </w:r>
    </w:p>
    <w:p w:rsidR="00F03157" w:rsidRDefault="00F03157" w:rsidP="00F03157">
      <w:pPr>
        <w:pStyle w:val="body"/>
      </w:pPr>
      <w:r>
        <w:lastRenderedPageBreak/>
        <w:t xml:space="preserve">Legacy systems need not limit the ability to enjoy all the benefits of </w:t>
      </w:r>
      <w:proofErr w:type="spellStart"/>
      <w:r>
        <w:t>Guhring’s</w:t>
      </w:r>
      <w:proofErr w:type="spellEnd"/>
      <w:r>
        <w:t xml:space="preserve"> streamlined management system. </w:t>
      </w:r>
      <w:proofErr w:type="spellStart"/>
      <w:r>
        <w:t>Guhring’s</w:t>
      </w:r>
      <w:proofErr w:type="spellEnd"/>
      <w:r>
        <w:t xml:space="preserve"> ownership of the software adds to the certainty of performance and delivery.</w:t>
      </w:r>
    </w:p>
    <w:p w:rsidR="00F03157" w:rsidRDefault="00F03157" w:rsidP="00F03157">
      <w:pPr>
        <w:pStyle w:val="body"/>
      </w:pPr>
      <w:r>
        <w:t xml:space="preserve">Thanks to </w:t>
      </w:r>
      <w:proofErr w:type="spellStart"/>
      <w:r>
        <w:t>Guhring’s</w:t>
      </w:r>
      <w:proofErr w:type="spellEnd"/>
      <w:r>
        <w:t xml:space="preserve"> intelligent and user-friendly GTMS software, tool vending machines are simple, quick and intuitive to operate via an integrated touchscreen and barcode scanner. Employee codes (barcode cards) restrict individual access rights to the system. The software documents all stock movement automatically. This allows a comprehensive evaluation of all </w:t>
      </w:r>
      <w:proofErr w:type="gramStart"/>
      <w:r>
        <w:t>data which</w:t>
      </w:r>
      <w:proofErr w:type="gramEnd"/>
      <w:r>
        <w:t xml:space="preserve"> enables detailed evaluation and reporting according to pre-selected criteria.</w:t>
      </w:r>
    </w:p>
    <w:p w:rsidR="00F03157" w:rsidRDefault="00F03157" w:rsidP="00F03157">
      <w:pPr>
        <w:pStyle w:val="body"/>
      </w:pPr>
      <w:r>
        <w:t xml:space="preserve">The GTMS software can be linked to all existing enterprise resource planning (ERP) systems. With the assistance of </w:t>
      </w:r>
      <w:proofErr w:type="spellStart"/>
      <w:r>
        <w:t>Guhring’s</w:t>
      </w:r>
      <w:proofErr w:type="spellEnd"/>
      <w:r>
        <w:t xml:space="preserve"> tool management software (GTMS) it is possible to completely automate the procurement process of cutting tools and related components. If required, the software triggers ordering suggestions for new durable and consumable items, also </w:t>
      </w:r>
      <w:proofErr w:type="spellStart"/>
      <w:r>
        <w:t>co-ordinating</w:t>
      </w:r>
      <w:proofErr w:type="spellEnd"/>
      <w:r>
        <w:t xml:space="preserve"> tool reconditioning services.</w:t>
      </w:r>
    </w:p>
    <w:p w:rsidR="00F03157" w:rsidRDefault="00F03157" w:rsidP="00F03157">
      <w:pPr>
        <w:pStyle w:val="body"/>
      </w:pPr>
      <w:r>
        <w:t xml:space="preserve">By integrating the software into the existing infrastructure, the </w:t>
      </w:r>
      <w:proofErr w:type="gramStart"/>
      <w:r>
        <w:t>GTMS  can</w:t>
      </w:r>
      <w:proofErr w:type="gramEnd"/>
      <w:r>
        <w:t xml:space="preserve"> further assist as a research tool for product design as well as work planning.</w:t>
      </w:r>
    </w:p>
    <w:p w:rsidR="00F03157" w:rsidRDefault="00F03157" w:rsidP="00F03157">
      <w:pPr>
        <w:pStyle w:val="body"/>
      </w:pPr>
      <w:r>
        <w:t>The software provides further features including:</w:t>
      </w:r>
    </w:p>
    <w:p w:rsidR="00F03157" w:rsidRDefault="00F03157" w:rsidP="00F03157">
      <w:pPr>
        <w:pStyle w:val="bulletpoints"/>
      </w:pPr>
      <w:r>
        <w:t>•</w:t>
      </w:r>
      <w:r>
        <w:tab/>
        <w:t>Part list management</w:t>
      </w:r>
    </w:p>
    <w:p w:rsidR="00F03157" w:rsidRDefault="00F03157" w:rsidP="00F03157">
      <w:pPr>
        <w:pStyle w:val="bulletpoints"/>
      </w:pPr>
      <w:r>
        <w:t>•</w:t>
      </w:r>
      <w:r>
        <w:tab/>
        <w:t>Tool regrind management</w:t>
      </w:r>
    </w:p>
    <w:p w:rsidR="00F03157" w:rsidRDefault="00F03157" w:rsidP="00F03157">
      <w:pPr>
        <w:pStyle w:val="bulletpointwith2lines"/>
      </w:pPr>
      <w:r>
        <w:t>•</w:t>
      </w:r>
      <w:r>
        <w:tab/>
        <w:t>Administration of workshop measuring equipment, incl. calibration cycles</w:t>
      </w:r>
    </w:p>
    <w:p w:rsidR="00F03157" w:rsidRDefault="00F03157" w:rsidP="00F03157">
      <w:pPr>
        <w:pStyle w:val="bulletpoints"/>
      </w:pPr>
      <w:r>
        <w:t>•</w:t>
      </w:r>
      <w:r>
        <w:tab/>
        <w:t>Incoming inspection and SRS</w:t>
      </w:r>
    </w:p>
    <w:p w:rsidR="00F03157" w:rsidRDefault="00F03157" w:rsidP="00F03157">
      <w:pPr>
        <w:pStyle w:val="bulletpoints"/>
      </w:pPr>
      <w:r>
        <w:t>•</w:t>
      </w:r>
      <w:r>
        <w:tab/>
        <w:t xml:space="preserve">Tool </w:t>
      </w:r>
      <w:proofErr w:type="gramStart"/>
      <w:r>
        <w:t>wear</w:t>
      </w:r>
      <w:proofErr w:type="gramEnd"/>
      <w:r>
        <w:t xml:space="preserve"> data recording</w:t>
      </w:r>
    </w:p>
    <w:p w:rsidR="00F03157" w:rsidRDefault="00F03157" w:rsidP="00F03157">
      <w:pPr>
        <w:pStyle w:val="bulletpoints"/>
      </w:pPr>
      <w:r>
        <w:t>•</w:t>
      </w:r>
      <w:r>
        <w:tab/>
        <w:t>Downtime module</w:t>
      </w:r>
    </w:p>
    <w:p w:rsidR="00F03157" w:rsidRDefault="00F03157" w:rsidP="00F03157">
      <w:pPr>
        <w:pStyle w:val="bulletpoints"/>
        <w:spacing w:after="113"/>
      </w:pPr>
      <w:r>
        <w:t>•</w:t>
      </w:r>
      <w:r>
        <w:tab/>
        <w:t>Analyses &amp; Reporting (e.g. ABC analyses)</w:t>
      </w:r>
    </w:p>
    <w:p w:rsidR="00F03157" w:rsidRDefault="00F03157" w:rsidP="00F03157">
      <w:pPr>
        <w:pStyle w:val="heading"/>
      </w:pPr>
      <w:r>
        <w:t>Thinking beyond just product dispensing</w:t>
      </w:r>
    </w:p>
    <w:p w:rsidR="00F03157" w:rsidRDefault="00F03157" w:rsidP="00F03157">
      <w:pPr>
        <w:pStyle w:val="body"/>
      </w:pPr>
      <w:proofErr w:type="spellStart"/>
      <w:r>
        <w:t>Guhring</w:t>
      </w:r>
      <w:proofErr w:type="spellEnd"/>
      <w:r>
        <w:t xml:space="preserve"> Australia prides itself in innovative thinking and a commitment to achieve maximum performance and tool life. </w:t>
      </w:r>
    </w:p>
    <w:p w:rsidR="00F03157" w:rsidRDefault="00F03157" w:rsidP="00F03157">
      <w:pPr>
        <w:pStyle w:val="body"/>
      </w:pPr>
      <w:r>
        <w:t xml:space="preserve">As </w:t>
      </w:r>
      <w:proofErr w:type="spellStart"/>
      <w:r>
        <w:t>Christof</w:t>
      </w:r>
      <w:proofErr w:type="spellEnd"/>
      <w:r>
        <w:t xml:space="preserve"> </w:t>
      </w:r>
      <w:proofErr w:type="spellStart"/>
      <w:r>
        <w:t>Richartz</w:t>
      </w:r>
      <w:proofErr w:type="spellEnd"/>
      <w:r>
        <w:t xml:space="preserve">, </w:t>
      </w:r>
      <w:proofErr w:type="spellStart"/>
      <w:r>
        <w:t>Guhring</w:t>
      </w:r>
      <w:proofErr w:type="spellEnd"/>
      <w:r>
        <w:t xml:space="preserve"> Australia’s Managing Director, says</w:t>
      </w:r>
    </w:p>
    <w:p w:rsidR="00F03157" w:rsidRDefault="00F03157" w:rsidP="00F03157">
      <w:pPr>
        <w:pStyle w:val="body"/>
      </w:pPr>
      <w:r>
        <w:t xml:space="preserve">“We are not just tool sales reps. </w:t>
      </w:r>
      <w:proofErr w:type="gramStart"/>
      <w:r>
        <w:t>We</w:t>
      </w:r>
      <w:proofErr w:type="gramEnd"/>
      <w:r>
        <w:t xml:space="preserve"> are dedicated performance consultants and technical specialists. Our goal is always to achieve maximum tool life for our customers at the lowest cost possible.  </w:t>
      </w:r>
      <w:proofErr w:type="spellStart"/>
      <w:r>
        <w:t>Guhring’s</w:t>
      </w:r>
      <w:proofErr w:type="spellEnd"/>
      <w:r>
        <w:t xml:space="preserve"> tool management systems enable us to identify under- performing tools or when tools need regrinding or recoating to keep them performing at their best. ‘</w:t>
      </w:r>
      <w:proofErr w:type="spellStart"/>
      <w:r>
        <w:t>Toolwear</w:t>
      </w:r>
      <w:proofErr w:type="spellEnd"/>
      <w:r>
        <w:t xml:space="preserve">’ data provides feedback from the </w:t>
      </w:r>
      <w:proofErr w:type="spellStart"/>
      <w:r>
        <w:t>shopfloor</w:t>
      </w:r>
      <w:proofErr w:type="spellEnd"/>
      <w:r>
        <w:t xml:space="preserve"> and reflects the actual achieved result. This data is most important and it’s evaluation crucial for our success.”</w:t>
      </w:r>
    </w:p>
    <w:p w:rsidR="00F03157" w:rsidRDefault="00F03157" w:rsidP="00F03157">
      <w:pPr>
        <w:pStyle w:val="body"/>
      </w:pPr>
      <w:r>
        <w:t xml:space="preserve">At </w:t>
      </w:r>
      <w:proofErr w:type="spellStart"/>
      <w:r>
        <w:t>Guhring</w:t>
      </w:r>
      <w:proofErr w:type="spellEnd"/>
      <w:r>
        <w:t xml:space="preserve"> Australia, dedicated TM specialists </w:t>
      </w:r>
      <w:proofErr w:type="spellStart"/>
      <w:r>
        <w:t>analyse</w:t>
      </w:r>
      <w:proofErr w:type="spellEnd"/>
      <w:r>
        <w:t xml:space="preserve"> the complete </w:t>
      </w:r>
      <w:proofErr w:type="gramStart"/>
      <w:r>
        <w:t>process</w:t>
      </w:r>
      <w:proofErr w:type="gramEnd"/>
      <w:r>
        <w:t xml:space="preserve"> which include all aspects found within the workshop environment:</w:t>
      </w:r>
    </w:p>
    <w:p w:rsidR="00F03157" w:rsidRDefault="00F03157" w:rsidP="00F03157">
      <w:pPr>
        <w:pStyle w:val="bulletpoints"/>
      </w:pPr>
      <w:r>
        <w:t>•</w:t>
      </w:r>
      <w:r>
        <w:tab/>
        <w:t>Tool requisition</w:t>
      </w:r>
    </w:p>
    <w:p w:rsidR="00F03157" w:rsidRDefault="00F03157" w:rsidP="00F03157">
      <w:pPr>
        <w:pStyle w:val="bulletpoints"/>
      </w:pPr>
      <w:r>
        <w:t>•</w:t>
      </w:r>
      <w:r>
        <w:tab/>
        <w:t>Incoming inspection</w:t>
      </w:r>
    </w:p>
    <w:p w:rsidR="00F03157" w:rsidRDefault="00F03157" w:rsidP="00F03157">
      <w:pPr>
        <w:pStyle w:val="bulletpoints"/>
      </w:pPr>
      <w:r>
        <w:t>•</w:t>
      </w:r>
      <w:r>
        <w:tab/>
        <w:t>Tool storage</w:t>
      </w:r>
    </w:p>
    <w:p w:rsidR="00F03157" w:rsidRDefault="00F03157" w:rsidP="00F03157">
      <w:pPr>
        <w:pStyle w:val="bulletpoints"/>
      </w:pPr>
      <w:r>
        <w:t>•</w:t>
      </w:r>
      <w:r>
        <w:tab/>
        <w:t>Tool preparation / setting</w:t>
      </w:r>
    </w:p>
    <w:p w:rsidR="00F03157" w:rsidRDefault="00F03157" w:rsidP="00F03157">
      <w:pPr>
        <w:pStyle w:val="bulletpoints"/>
      </w:pPr>
      <w:r>
        <w:t>•</w:t>
      </w:r>
      <w:r>
        <w:tab/>
        <w:t>Machining processes</w:t>
      </w:r>
    </w:p>
    <w:p w:rsidR="00F03157" w:rsidRDefault="00F03157" w:rsidP="00F03157">
      <w:pPr>
        <w:pStyle w:val="bulletpoints"/>
      </w:pPr>
      <w:r>
        <w:t>•</w:t>
      </w:r>
      <w:r>
        <w:tab/>
        <w:t>Tool performance monitoring</w:t>
      </w:r>
    </w:p>
    <w:p w:rsidR="00F03157" w:rsidRDefault="00F03157" w:rsidP="00F03157">
      <w:pPr>
        <w:pStyle w:val="bulletpoints"/>
      </w:pPr>
      <w:r>
        <w:t>•</w:t>
      </w:r>
      <w:r>
        <w:tab/>
        <w:t>Tool trails</w:t>
      </w:r>
    </w:p>
    <w:p w:rsidR="00F03157" w:rsidRDefault="00F03157" w:rsidP="00F03157">
      <w:pPr>
        <w:pStyle w:val="bulletpoints"/>
      </w:pPr>
      <w:r>
        <w:t>•</w:t>
      </w:r>
      <w:r>
        <w:tab/>
        <w:t>Re-conditioning services</w:t>
      </w:r>
    </w:p>
    <w:p w:rsidR="00F03157" w:rsidRDefault="00F03157" w:rsidP="00F03157">
      <w:pPr>
        <w:pStyle w:val="bulletpoints"/>
        <w:spacing w:after="113"/>
      </w:pPr>
      <w:r>
        <w:tab/>
      </w:r>
      <w:proofErr w:type="gramStart"/>
      <w:r>
        <w:t>and</w:t>
      </w:r>
      <w:proofErr w:type="gramEnd"/>
      <w:r>
        <w:t xml:space="preserve"> much more</w:t>
      </w:r>
    </w:p>
    <w:p w:rsidR="00F03157" w:rsidRDefault="00F03157" w:rsidP="00F03157">
      <w:pPr>
        <w:pStyle w:val="body"/>
      </w:pPr>
      <w:r>
        <w:t xml:space="preserve">Based on this analysis, </w:t>
      </w:r>
      <w:proofErr w:type="spellStart"/>
      <w:r>
        <w:t>Guhring’s</w:t>
      </w:r>
      <w:proofErr w:type="spellEnd"/>
      <w:r>
        <w:t xml:space="preserve"> specialists can recommend practical and relevant cutting-edge solutions.</w:t>
      </w:r>
    </w:p>
    <w:p w:rsidR="00F03157" w:rsidRDefault="00F03157" w:rsidP="00F03157">
      <w:pPr>
        <w:pStyle w:val="body"/>
      </w:pPr>
      <w:r>
        <w:t xml:space="preserve">To further deliver on this commitment, </w:t>
      </w:r>
      <w:proofErr w:type="spellStart"/>
      <w:r>
        <w:t>Guhring</w:t>
      </w:r>
      <w:proofErr w:type="spellEnd"/>
      <w:r>
        <w:t xml:space="preserve"> Australia’s service division provides fast-turnaround services from re-grinding to re-coating right up to completely new tool concepts.</w:t>
      </w:r>
    </w:p>
    <w:p w:rsidR="00F03157" w:rsidRDefault="00F03157" w:rsidP="00F03157">
      <w:pPr>
        <w:pStyle w:val="heading"/>
        <w:rPr>
          <w:rFonts w:ascii="HelveticaNeueLTStd-Lt" w:hAnsi="HelveticaNeueLTStd-Lt" w:cs="HelveticaNeueLTStd-Lt"/>
          <w:b w:val="0"/>
          <w:bCs w:val="0"/>
          <w:sz w:val="18"/>
          <w:szCs w:val="18"/>
        </w:rPr>
      </w:pPr>
      <w:r>
        <w:t xml:space="preserve">Playing a vital role in the Automotive, Aviation &amp; </w:t>
      </w:r>
      <w:proofErr w:type="spellStart"/>
      <w:r>
        <w:t>Defence</w:t>
      </w:r>
      <w:proofErr w:type="spellEnd"/>
      <w:r>
        <w:t xml:space="preserve"> Industries</w:t>
      </w:r>
    </w:p>
    <w:p w:rsidR="00F03157" w:rsidRDefault="00F03157" w:rsidP="00F03157">
      <w:pPr>
        <w:pStyle w:val="body"/>
      </w:pPr>
      <w:r>
        <w:t xml:space="preserve">Accuracy, safety and reliability are absolute priorities in the Australian Automotive, Aerospace and Defense industries – for both during manufacturing as well as the end product. To ensure the correct tools and methods are applied many leading companies in these sectors rely on </w:t>
      </w:r>
      <w:proofErr w:type="spellStart"/>
      <w:r>
        <w:t>Guhring’s</w:t>
      </w:r>
      <w:proofErr w:type="spellEnd"/>
      <w:r>
        <w:t xml:space="preserve"> experience. </w:t>
      </w:r>
      <w:proofErr w:type="spellStart"/>
      <w:proofErr w:type="gramStart"/>
      <w:r>
        <w:t>Guhring’s</w:t>
      </w:r>
      <w:proofErr w:type="spellEnd"/>
      <w:r>
        <w:t xml:space="preserve"> tool dispensing systems and particularly the GTMS software guarantee maximum security and reliability for tool applications and for stock control incorporating re- ordering efficiencies.</w:t>
      </w:r>
      <w:proofErr w:type="gramEnd"/>
      <w:r>
        <w:t xml:space="preserve"> The beauty is that these same rigorous protocols can be applied to any production line that requires the same uncompromising standards in a most streamlined form.</w:t>
      </w:r>
    </w:p>
    <w:p w:rsidR="00F03157" w:rsidRDefault="00F03157" w:rsidP="00F03157">
      <w:pPr>
        <w:pStyle w:val="body"/>
      </w:pPr>
      <w:r>
        <w:t>Bruce Hutton, General Manager, Thales Australia, Manufacturing Operations Lithgow Arms in NSW says:</w:t>
      </w:r>
    </w:p>
    <w:p w:rsidR="00F03157" w:rsidRDefault="00F03157" w:rsidP="00F03157">
      <w:pPr>
        <w:pStyle w:val="body"/>
      </w:pPr>
      <w:r>
        <w:t xml:space="preserve">“The introduction of the </w:t>
      </w:r>
      <w:proofErr w:type="spellStart"/>
      <w:r>
        <w:t>Guhring</w:t>
      </w:r>
      <w:proofErr w:type="spellEnd"/>
      <w:r>
        <w:t xml:space="preserve"> Tool Management system has dramatically improved shop floor efficiencies. Instead of searching for tools we actively work with them. We have also </w:t>
      </w:r>
      <w:proofErr w:type="spellStart"/>
      <w:r>
        <w:t>realised</w:t>
      </w:r>
      <w:proofErr w:type="spellEnd"/>
      <w:r>
        <w:t xml:space="preserve"> cost savings across all tooling </w:t>
      </w:r>
      <w:proofErr w:type="spellStart"/>
      <w:proofErr w:type="gramStart"/>
      <w:r>
        <w:t>products.Guhring’s</w:t>
      </w:r>
      <w:proofErr w:type="spellEnd"/>
      <w:proofErr w:type="gramEnd"/>
      <w:r>
        <w:t xml:space="preserve"> TM system is perfectly integrated into Thales’s production </w:t>
      </w:r>
      <w:proofErr w:type="spellStart"/>
      <w:r>
        <w:t>environment.Moving</w:t>
      </w:r>
      <w:proofErr w:type="spellEnd"/>
      <w:r>
        <w:t xml:space="preserve"> forward we are currently integrating the ‘Tool Wear Protocol’ module which will provide far greater transparency and should assist in further reducing our tooling expenditure.”</w:t>
      </w:r>
    </w:p>
    <w:p w:rsidR="00F03157" w:rsidRDefault="00F03157" w:rsidP="00F03157">
      <w:pPr>
        <w:pStyle w:val="heading"/>
      </w:pPr>
      <w:r>
        <w:t>Benefits at a glance</w:t>
      </w:r>
    </w:p>
    <w:p w:rsidR="00F03157" w:rsidRDefault="00F03157" w:rsidP="00F03157">
      <w:pPr>
        <w:pStyle w:val="bulletpoints"/>
      </w:pPr>
      <w:r>
        <w:t>•</w:t>
      </w:r>
      <w:r>
        <w:tab/>
        <w:t>Advanced user-friendly software</w:t>
      </w:r>
    </w:p>
    <w:p w:rsidR="00F03157" w:rsidRDefault="00F03157" w:rsidP="00F03157">
      <w:pPr>
        <w:pStyle w:val="bulletpoints"/>
      </w:pPr>
      <w:r>
        <w:t>•</w:t>
      </w:r>
      <w:r>
        <w:tab/>
      </w:r>
      <w:proofErr w:type="gramStart"/>
      <w:r>
        <w:t>Secure</w:t>
      </w:r>
      <w:proofErr w:type="gramEnd"/>
      <w:r>
        <w:t xml:space="preserve"> system including user access rights</w:t>
      </w:r>
    </w:p>
    <w:p w:rsidR="00F03157" w:rsidRDefault="00F03157" w:rsidP="00F03157">
      <w:pPr>
        <w:pStyle w:val="bulletpoints"/>
      </w:pPr>
      <w:r>
        <w:t>•</w:t>
      </w:r>
      <w:r>
        <w:tab/>
        <w:t>Variety of soft and hardware modules available</w:t>
      </w:r>
    </w:p>
    <w:p w:rsidR="00F03157" w:rsidRDefault="00F03157" w:rsidP="00F03157">
      <w:pPr>
        <w:pStyle w:val="bulletpoints"/>
      </w:pPr>
      <w:r>
        <w:t>•</w:t>
      </w:r>
      <w:r>
        <w:tab/>
      </w:r>
      <w:proofErr w:type="gramStart"/>
      <w:r>
        <w:t>Fully</w:t>
      </w:r>
      <w:proofErr w:type="gramEnd"/>
      <w:r>
        <w:t xml:space="preserve"> integrated system across multiple production sites</w:t>
      </w:r>
    </w:p>
    <w:p w:rsidR="00F03157" w:rsidRDefault="00F03157" w:rsidP="00F03157">
      <w:pPr>
        <w:pStyle w:val="bulletpoints"/>
      </w:pPr>
      <w:r>
        <w:t>•</w:t>
      </w:r>
      <w:r>
        <w:tab/>
      </w:r>
      <w:proofErr w:type="gramStart"/>
      <w:r>
        <w:t>Fully</w:t>
      </w:r>
      <w:proofErr w:type="gramEnd"/>
      <w:r>
        <w:t xml:space="preserve"> automated re-ordering system</w:t>
      </w:r>
    </w:p>
    <w:p w:rsidR="00F03157" w:rsidRDefault="00F03157" w:rsidP="00F03157">
      <w:pPr>
        <w:pStyle w:val="bulletpoints"/>
      </w:pPr>
      <w:r>
        <w:t>•</w:t>
      </w:r>
      <w:r>
        <w:tab/>
        <w:t>Intelligent interface with most common software platforms</w:t>
      </w:r>
    </w:p>
    <w:p w:rsidR="00F03157" w:rsidRDefault="00F03157" w:rsidP="00F03157">
      <w:pPr>
        <w:pStyle w:val="bulletpoints"/>
      </w:pPr>
      <w:r>
        <w:t>•</w:t>
      </w:r>
      <w:r>
        <w:tab/>
        <w:t>100% stock control</w:t>
      </w:r>
    </w:p>
    <w:p w:rsidR="00F03157" w:rsidRDefault="00F03157" w:rsidP="00F03157">
      <w:pPr>
        <w:pStyle w:val="bulletpoints"/>
      </w:pPr>
      <w:r>
        <w:t>•</w:t>
      </w:r>
      <w:r>
        <w:tab/>
        <w:t xml:space="preserve">Real time data recording and analyses </w:t>
      </w:r>
      <w:proofErr w:type="gramStart"/>
      <w:r>
        <w:t>including  tool</w:t>
      </w:r>
      <w:proofErr w:type="gramEnd"/>
      <w:r>
        <w:t xml:space="preserve"> life</w:t>
      </w:r>
    </w:p>
    <w:p w:rsidR="00F03157" w:rsidRDefault="00F03157" w:rsidP="00F03157">
      <w:pPr>
        <w:pStyle w:val="bulletpointwith2lines"/>
      </w:pPr>
      <w:r>
        <w:t>•</w:t>
      </w:r>
      <w:r>
        <w:tab/>
        <w:t>Reporting templates including CPP, consumption analyses, cost drivers.</w:t>
      </w:r>
    </w:p>
    <w:p w:rsidR="00F03157" w:rsidRDefault="00F03157" w:rsidP="00F03157">
      <w:pPr>
        <w:pStyle w:val="bulletpoints"/>
      </w:pPr>
      <w:r>
        <w:t>•</w:t>
      </w:r>
      <w:r>
        <w:tab/>
        <w:t>Transparency and traceability</w:t>
      </w:r>
    </w:p>
    <w:p w:rsidR="00F03157" w:rsidRDefault="00F03157" w:rsidP="00F03157">
      <w:pPr>
        <w:pStyle w:val="body"/>
      </w:pPr>
    </w:p>
    <w:p w:rsidR="00F03157" w:rsidRDefault="00F03157" w:rsidP="00F03157">
      <w:r>
        <w:rPr>
          <w:rFonts w:ascii="HelveticaNeueLTStd-Bd" w:hAnsi="HelveticaNeueLTStd-Bd" w:cs="HelveticaNeueLTStd-Bd"/>
          <w:b/>
          <w:bCs/>
        </w:rPr>
        <w:t xml:space="preserve">For further tool management optimisation advice call </w:t>
      </w:r>
      <w:proofErr w:type="spellStart"/>
      <w:r>
        <w:rPr>
          <w:rFonts w:ascii="HelveticaNeueLTStd-Bd" w:hAnsi="HelveticaNeueLTStd-Bd" w:cs="HelveticaNeueLTStd-Bd"/>
          <w:b/>
          <w:bCs/>
        </w:rPr>
        <w:t>Guhring</w:t>
      </w:r>
      <w:proofErr w:type="spellEnd"/>
      <w:r>
        <w:rPr>
          <w:rFonts w:ascii="HelveticaNeueLTStd-Bd" w:hAnsi="HelveticaNeueLTStd-Bd" w:cs="HelveticaNeueLTStd-Bd"/>
          <w:b/>
          <w:bCs/>
        </w:rPr>
        <w:t xml:space="preserve"> on 1800 639 991 for visit www.guhring.com.au</w:t>
      </w:r>
      <w:bookmarkStart w:id="0" w:name="_GoBack"/>
      <w:bookmarkEnd w:id="0"/>
    </w:p>
    <w:sectPr w:rsidR="00F03157" w:rsidSect="000B1BC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LTStd-Hv">
    <w:altName w:val="HelveticaNeueLT Std Hvy"/>
    <w:panose1 w:val="00000000000000000000"/>
    <w:charset w:val="4D"/>
    <w:family w:val="auto"/>
    <w:notTrueType/>
    <w:pitch w:val="default"/>
    <w:sig w:usb0="00000003" w:usb1="00000000" w:usb2="00000000" w:usb3="00000000" w:csb0="00000001" w:csb1="00000000"/>
  </w:font>
  <w:font w:name="HelveticaNeueLTStd-It">
    <w:altName w:val="HelveticaNeueLT Std"/>
    <w:panose1 w:val="00000000000000000000"/>
    <w:charset w:val="4D"/>
    <w:family w:val="auto"/>
    <w:notTrueType/>
    <w:pitch w:val="default"/>
    <w:sig w:usb0="00000003" w:usb1="00000000" w:usb2="00000000" w:usb3="00000000" w:csb0="00000001"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157"/>
    <w:rsid w:val="001775E3"/>
    <w:rsid w:val="00F031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F67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03157"/>
    <w:pPr>
      <w:widowControl w:val="0"/>
      <w:suppressAutoHyphens/>
      <w:autoSpaceDE w:val="0"/>
      <w:autoSpaceDN w:val="0"/>
      <w:adjustRightInd w:val="0"/>
      <w:spacing w:after="57" w:line="640" w:lineRule="atLeast"/>
      <w:textAlignment w:val="center"/>
    </w:pPr>
    <w:rPr>
      <w:rFonts w:ascii="HelveticaNeueLTStd-Hv" w:hAnsi="HelveticaNeueLTStd-Hv" w:cs="HelveticaNeueLTStd-Hv"/>
      <w:color w:val="000000"/>
      <w:sz w:val="58"/>
      <w:szCs w:val="58"/>
      <w:lang w:val="en-US"/>
    </w:rPr>
  </w:style>
  <w:style w:type="character" w:customStyle="1" w:styleId="TitleChar">
    <w:name w:val="Title Char"/>
    <w:basedOn w:val="DefaultParagraphFont"/>
    <w:link w:val="Title"/>
    <w:uiPriority w:val="99"/>
    <w:rsid w:val="00F03157"/>
    <w:rPr>
      <w:rFonts w:ascii="HelveticaNeueLTStd-Hv" w:hAnsi="HelveticaNeueLTStd-Hv" w:cs="HelveticaNeueLTStd-Hv"/>
      <w:color w:val="000000"/>
      <w:sz w:val="58"/>
      <w:szCs w:val="58"/>
      <w:lang w:val="en-US"/>
    </w:rPr>
  </w:style>
  <w:style w:type="paragraph" w:customStyle="1" w:styleId="sub-title">
    <w:name w:val="sub-title"/>
    <w:basedOn w:val="Normal"/>
    <w:uiPriority w:val="99"/>
    <w:rsid w:val="00F03157"/>
    <w:pPr>
      <w:widowControl w:val="0"/>
      <w:suppressAutoHyphens/>
      <w:autoSpaceDE w:val="0"/>
      <w:autoSpaceDN w:val="0"/>
      <w:adjustRightInd w:val="0"/>
      <w:spacing w:after="74" w:line="260" w:lineRule="atLeast"/>
      <w:jc w:val="both"/>
      <w:textAlignment w:val="center"/>
    </w:pPr>
    <w:rPr>
      <w:rFonts w:ascii="HelveticaNeueLTStd-It" w:hAnsi="HelveticaNeueLTStd-It" w:cs="HelveticaNeueLTStd-It"/>
      <w:i/>
      <w:iCs/>
      <w:color w:val="000000"/>
      <w:sz w:val="22"/>
      <w:szCs w:val="22"/>
      <w:lang w:val="en-US"/>
    </w:rPr>
  </w:style>
  <w:style w:type="paragraph" w:customStyle="1" w:styleId="body">
    <w:name w:val="body"/>
    <w:basedOn w:val="Normal"/>
    <w:uiPriority w:val="99"/>
    <w:rsid w:val="00F03157"/>
    <w:pPr>
      <w:widowControl w:val="0"/>
      <w:suppressAutoHyphens/>
      <w:autoSpaceDE w:val="0"/>
      <w:autoSpaceDN w:val="0"/>
      <w:adjustRightInd w:val="0"/>
      <w:spacing w:after="74" w:line="220" w:lineRule="atLeast"/>
      <w:jc w:val="both"/>
      <w:textAlignment w:val="center"/>
    </w:pPr>
    <w:rPr>
      <w:rFonts w:ascii="HelveticaNeueLTStd-Lt" w:hAnsi="HelveticaNeueLTStd-Lt" w:cs="HelveticaNeueLTStd-Lt"/>
      <w:color w:val="000000"/>
      <w:sz w:val="18"/>
      <w:szCs w:val="18"/>
      <w:lang w:val="en-US"/>
    </w:rPr>
  </w:style>
  <w:style w:type="paragraph" w:customStyle="1" w:styleId="heading">
    <w:name w:val="heading"/>
    <w:basedOn w:val="body"/>
    <w:uiPriority w:val="99"/>
    <w:rsid w:val="00F03157"/>
    <w:pPr>
      <w:spacing w:before="57" w:after="57"/>
    </w:pPr>
    <w:rPr>
      <w:rFonts w:ascii="HelveticaNeueLTStd-Bd" w:hAnsi="HelveticaNeueLTStd-Bd" w:cs="HelveticaNeueLTStd-Bd"/>
      <w:b/>
      <w:bCs/>
      <w:sz w:val="20"/>
      <w:szCs w:val="20"/>
    </w:rPr>
  </w:style>
  <w:style w:type="paragraph" w:customStyle="1" w:styleId="bulletpoints">
    <w:name w:val="bullet points"/>
    <w:basedOn w:val="body"/>
    <w:uiPriority w:val="99"/>
    <w:rsid w:val="00F03157"/>
    <w:pPr>
      <w:tabs>
        <w:tab w:val="left" w:pos="380"/>
      </w:tabs>
      <w:spacing w:before="28" w:after="28"/>
    </w:pPr>
  </w:style>
  <w:style w:type="paragraph" w:customStyle="1" w:styleId="bulletpointwith2lines">
    <w:name w:val="bullet point with 2 lines"/>
    <w:basedOn w:val="bulletpoints"/>
    <w:uiPriority w:val="99"/>
    <w:rsid w:val="00F03157"/>
    <w:pPr>
      <w:ind w:left="380" w:hanging="3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03157"/>
    <w:pPr>
      <w:widowControl w:val="0"/>
      <w:suppressAutoHyphens/>
      <w:autoSpaceDE w:val="0"/>
      <w:autoSpaceDN w:val="0"/>
      <w:adjustRightInd w:val="0"/>
      <w:spacing w:after="57" w:line="640" w:lineRule="atLeast"/>
      <w:textAlignment w:val="center"/>
    </w:pPr>
    <w:rPr>
      <w:rFonts w:ascii="HelveticaNeueLTStd-Hv" w:hAnsi="HelveticaNeueLTStd-Hv" w:cs="HelveticaNeueLTStd-Hv"/>
      <w:color w:val="000000"/>
      <w:sz w:val="58"/>
      <w:szCs w:val="58"/>
      <w:lang w:val="en-US"/>
    </w:rPr>
  </w:style>
  <w:style w:type="character" w:customStyle="1" w:styleId="TitleChar">
    <w:name w:val="Title Char"/>
    <w:basedOn w:val="DefaultParagraphFont"/>
    <w:link w:val="Title"/>
    <w:uiPriority w:val="99"/>
    <w:rsid w:val="00F03157"/>
    <w:rPr>
      <w:rFonts w:ascii="HelveticaNeueLTStd-Hv" w:hAnsi="HelveticaNeueLTStd-Hv" w:cs="HelveticaNeueLTStd-Hv"/>
      <w:color w:val="000000"/>
      <w:sz w:val="58"/>
      <w:szCs w:val="58"/>
      <w:lang w:val="en-US"/>
    </w:rPr>
  </w:style>
  <w:style w:type="paragraph" w:customStyle="1" w:styleId="sub-title">
    <w:name w:val="sub-title"/>
    <w:basedOn w:val="Normal"/>
    <w:uiPriority w:val="99"/>
    <w:rsid w:val="00F03157"/>
    <w:pPr>
      <w:widowControl w:val="0"/>
      <w:suppressAutoHyphens/>
      <w:autoSpaceDE w:val="0"/>
      <w:autoSpaceDN w:val="0"/>
      <w:adjustRightInd w:val="0"/>
      <w:spacing w:after="74" w:line="260" w:lineRule="atLeast"/>
      <w:jc w:val="both"/>
      <w:textAlignment w:val="center"/>
    </w:pPr>
    <w:rPr>
      <w:rFonts w:ascii="HelveticaNeueLTStd-It" w:hAnsi="HelveticaNeueLTStd-It" w:cs="HelveticaNeueLTStd-It"/>
      <w:i/>
      <w:iCs/>
      <w:color w:val="000000"/>
      <w:sz w:val="22"/>
      <w:szCs w:val="22"/>
      <w:lang w:val="en-US"/>
    </w:rPr>
  </w:style>
  <w:style w:type="paragraph" w:customStyle="1" w:styleId="body">
    <w:name w:val="body"/>
    <w:basedOn w:val="Normal"/>
    <w:uiPriority w:val="99"/>
    <w:rsid w:val="00F03157"/>
    <w:pPr>
      <w:widowControl w:val="0"/>
      <w:suppressAutoHyphens/>
      <w:autoSpaceDE w:val="0"/>
      <w:autoSpaceDN w:val="0"/>
      <w:adjustRightInd w:val="0"/>
      <w:spacing w:after="74" w:line="220" w:lineRule="atLeast"/>
      <w:jc w:val="both"/>
      <w:textAlignment w:val="center"/>
    </w:pPr>
    <w:rPr>
      <w:rFonts w:ascii="HelveticaNeueLTStd-Lt" w:hAnsi="HelveticaNeueLTStd-Lt" w:cs="HelveticaNeueLTStd-Lt"/>
      <w:color w:val="000000"/>
      <w:sz w:val="18"/>
      <w:szCs w:val="18"/>
      <w:lang w:val="en-US"/>
    </w:rPr>
  </w:style>
  <w:style w:type="paragraph" w:customStyle="1" w:styleId="heading">
    <w:name w:val="heading"/>
    <w:basedOn w:val="body"/>
    <w:uiPriority w:val="99"/>
    <w:rsid w:val="00F03157"/>
    <w:pPr>
      <w:spacing w:before="57" w:after="57"/>
    </w:pPr>
    <w:rPr>
      <w:rFonts w:ascii="HelveticaNeueLTStd-Bd" w:hAnsi="HelveticaNeueLTStd-Bd" w:cs="HelveticaNeueLTStd-Bd"/>
      <w:b/>
      <w:bCs/>
      <w:sz w:val="20"/>
      <w:szCs w:val="20"/>
    </w:rPr>
  </w:style>
  <w:style w:type="paragraph" w:customStyle="1" w:styleId="bulletpoints">
    <w:name w:val="bullet points"/>
    <w:basedOn w:val="body"/>
    <w:uiPriority w:val="99"/>
    <w:rsid w:val="00F03157"/>
    <w:pPr>
      <w:tabs>
        <w:tab w:val="left" w:pos="380"/>
      </w:tabs>
      <w:spacing w:before="28" w:after="28"/>
    </w:pPr>
  </w:style>
  <w:style w:type="paragraph" w:customStyle="1" w:styleId="bulletpointwith2lines">
    <w:name w:val="bullet point with 2 lines"/>
    <w:basedOn w:val="bulletpoints"/>
    <w:uiPriority w:val="99"/>
    <w:rsid w:val="00F03157"/>
    <w:pPr>
      <w:ind w:left="380" w:hanging="3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1397</Words>
  <Characters>7969</Characters>
  <Application>Microsoft Macintosh Word</Application>
  <DocSecurity>0</DocSecurity>
  <Lines>66</Lines>
  <Paragraphs>18</Paragraphs>
  <ScaleCrop>false</ScaleCrop>
  <Company>Guhring</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Moon</dc:creator>
  <cp:keywords/>
  <dc:description/>
  <cp:lastModifiedBy>Katie Moon</cp:lastModifiedBy>
  <cp:revision>1</cp:revision>
  <dcterms:created xsi:type="dcterms:W3CDTF">2016-01-13T05:35:00Z</dcterms:created>
  <dcterms:modified xsi:type="dcterms:W3CDTF">2016-01-13T05:36:00Z</dcterms:modified>
</cp:coreProperties>
</file>